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1" w:rsidRPr="00FC5AE1" w:rsidRDefault="00624171" w:rsidP="00624171">
      <w:pPr>
        <w:jc w:val="right"/>
        <w:rPr>
          <w:color w:val="800000"/>
          <w:lang w:val="az-Latn-AZ"/>
        </w:rPr>
      </w:pPr>
      <w:r w:rsidRPr="00FC5AE1">
        <w:rPr>
          <w:color w:val="800000"/>
          <w:lang w:val="az-Latn-AZ"/>
        </w:rPr>
        <w:t xml:space="preserve"> Dövlət informasiya ehtiyatlarının reyestrinin </w:t>
      </w:r>
    </w:p>
    <w:p w:rsidR="00624171" w:rsidRPr="00FC5AE1" w:rsidRDefault="00624171" w:rsidP="00624171">
      <w:pPr>
        <w:jc w:val="right"/>
        <w:rPr>
          <w:color w:val="800000"/>
          <w:lang w:val="az-Latn-AZ"/>
        </w:rPr>
      </w:pPr>
      <w:r w:rsidRPr="00FC5AE1">
        <w:rPr>
          <w:color w:val="800000"/>
          <w:lang w:val="az-Latn-AZ"/>
        </w:rPr>
        <w:t>aparılması qaydaları haqqında Əsasnaməyə</w:t>
      </w:r>
    </w:p>
    <w:p w:rsidR="00624171" w:rsidRPr="00FC5AE1" w:rsidRDefault="00624171" w:rsidP="00624171">
      <w:pPr>
        <w:jc w:val="right"/>
        <w:rPr>
          <w:color w:val="800000"/>
          <w:lang w:val="az-Latn-AZ"/>
        </w:rPr>
      </w:pPr>
    </w:p>
    <w:p w:rsidR="00624171" w:rsidRPr="00FC5AE1" w:rsidRDefault="00624171" w:rsidP="00624171">
      <w:pPr>
        <w:jc w:val="right"/>
        <w:rPr>
          <w:color w:val="800000"/>
          <w:lang w:val="az-Latn-AZ"/>
        </w:rPr>
      </w:pPr>
      <w:r w:rsidRPr="00FC5AE1">
        <w:rPr>
          <w:color w:val="800000"/>
          <w:lang w:val="az-Latn-AZ"/>
        </w:rPr>
        <w:t>Əlavə  № 1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jc w:val="center"/>
        <w:rPr>
          <w:color w:val="000080"/>
          <w:lang w:val="az-Latn-AZ"/>
        </w:rPr>
      </w:pPr>
      <w:r w:rsidRPr="00FC5AE1">
        <w:rPr>
          <w:color w:val="000080"/>
          <w:lang w:val="az-Latn-AZ"/>
        </w:rPr>
        <w:t> 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jc w:val="center"/>
        <w:rPr>
          <w:b/>
          <w:color w:val="000080"/>
          <w:lang w:val="az-Latn-AZ"/>
        </w:rPr>
      </w:pPr>
      <w:r w:rsidRPr="00FC5AE1">
        <w:rPr>
          <w:b/>
          <w:color w:val="000080"/>
          <w:lang w:val="az-Latn-AZ"/>
        </w:rPr>
        <w:t>İnformasiya ehtiyatı haqqında məlumatın reyestrə daxil (düzəliş, ləğv) edilməsi haqqında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jc w:val="center"/>
        <w:rPr>
          <w:b/>
          <w:caps/>
          <w:color w:val="000080"/>
          <w:lang w:val="az-Latn-AZ"/>
        </w:rPr>
      </w:pPr>
      <w:r w:rsidRPr="00FC5AE1">
        <w:rPr>
          <w:b/>
          <w:color w:val="000080"/>
          <w:lang w:val="az-Latn-AZ"/>
        </w:rPr>
        <w:t>Müraciət Ərizəsi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jc w:val="center"/>
        <w:rPr>
          <w:b/>
          <w:caps/>
          <w:lang w:val="az-Latn-AZ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"/>
        <w:gridCol w:w="20"/>
        <w:gridCol w:w="8815"/>
      </w:tblGrid>
      <w:tr w:rsidR="00624171" w:rsidRPr="00FC5AE1" w:rsidTr="00A465D9"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1.</w:t>
            </w:r>
          </w:p>
        </w:tc>
        <w:tc>
          <w:tcPr>
            <w:tcW w:w="8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8835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jc w:val="center"/>
              <w:rPr>
                <w:i/>
                <w:lang w:val="az-Latn-AZ"/>
              </w:rPr>
            </w:pPr>
            <w:r w:rsidRPr="00FC5AE1">
              <w:rPr>
                <w:i/>
                <w:lang w:val="az-Latn-AZ"/>
              </w:rPr>
              <w:t>(müraciət edən təşkilatın tam adı)</w:t>
            </w:r>
          </w:p>
        </w:tc>
      </w:tr>
      <w:tr w:rsidR="00624171" w:rsidRPr="00FC5AE1" w:rsidTr="00A465D9"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jc w:val="center"/>
              <w:rPr>
                <w:i/>
                <w:lang w:val="az-Latn-AZ"/>
              </w:rPr>
            </w:pPr>
          </w:p>
        </w:tc>
      </w:tr>
      <w:tr w:rsidR="00624171" w:rsidRPr="00FC5AE1" w:rsidTr="00A465D9"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jc w:val="center"/>
              <w:rPr>
                <w:i/>
                <w:lang w:val="az-Latn-AZ"/>
              </w:rPr>
            </w:pPr>
          </w:p>
        </w:tc>
      </w:tr>
      <w:tr w:rsidR="00624171" w:rsidRPr="00FC5AE1" w:rsidTr="00A465D9">
        <w:tc>
          <w:tcPr>
            <w:tcW w:w="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c>
          <w:tcPr>
            <w:tcW w:w="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81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jc w:val="center"/>
              <w:rPr>
                <w:i/>
                <w:lang w:val="az-Latn-AZ"/>
              </w:rPr>
            </w:pPr>
            <w:r w:rsidRPr="00FC5AE1">
              <w:rPr>
                <w:i/>
                <w:lang w:val="az-Latn-AZ"/>
              </w:rPr>
              <w:t>(rəhbərin vəzifəsi, adı, soyadı)</w:t>
            </w:r>
          </w:p>
        </w:tc>
      </w:tr>
      <w:tr w:rsidR="00624171" w:rsidRPr="00FC5AE1" w:rsidTr="00A465D9">
        <w:tc>
          <w:tcPr>
            <w:tcW w:w="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c>
          <w:tcPr>
            <w:tcW w:w="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şəxsində</w:t>
            </w:r>
          </w:p>
        </w:tc>
      </w:tr>
    </w:tbl>
    <w:p w:rsidR="00624171" w:rsidRPr="00FC5AE1" w:rsidRDefault="00624171" w:rsidP="00624171">
      <w:pPr>
        <w:pStyle w:val="normal0"/>
        <w:spacing w:before="0" w:beforeAutospacing="0" w:after="0" w:afterAutospacing="0"/>
        <w:jc w:val="center"/>
        <w:rPr>
          <w:b/>
          <w:caps/>
          <w:lang w:val="az-Latn-AZ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2318"/>
        <w:gridCol w:w="6655"/>
      </w:tblGrid>
      <w:tr w:rsidR="00624171" w:rsidRPr="00FC5AE1" w:rsidTr="00A465D9">
        <w:trPr>
          <w:trHeight w:val="85"/>
        </w:trPr>
        <w:tc>
          <w:tcPr>
            <w:tcW w:w="6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2.</w:t>
            </w:r>
          </w:p>
        </w:tc>
        <w:tc>
          <w:tcPr>
            <w:tcW w:w="2318" w:type="dxa"/>
            <w:vMerge w:val="restart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tam adı: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624171" w:rsidRPr="00FC5AE1" w:rsidTr="00A465D9">
        <w:trPr>
          <w:trHeight w:val="85"/>
        </w:trPr>
        <w:tc>
          <w:tcPr>
            <w:tcW w:w="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2318" w:type="dxa"/>
            <w:vMerge/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624171" w:rsidRPr="00FC5AE1" w:rsidTr="00A465D9">
        <w:trPr>
          <w:trHeight w:val="85"/>
        </w:trPr>
        <w:tc>
          <w:tcPr>
            <w:tcW w:w="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2318" w:type="dxa"/>
            <w:vMerge/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</w:tbl>
    <w:p w:rsidR="00624171" w:rsidRPr="00FC5AE1" w:rsidRDefault="00624171" w:rsidP="00624171">
      <w:pPr>
        <w:pStyle w:val="normal0"/>
        <w:spacing w:before="0" w:beforeAutospacing="0" w:after="0" w:afterAutospacing="0"/>
        <w:jc w:val="center"/>
        <w:rPr>
          <w:b/>
          <w:caps/>
          <w:lang w:val="az-Latn-AZ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8438"/>
        <w:gridCol w:w="535"/>
        <w:gridCol w:w="25"/>
      </w:tblGrid>
      <w:tr w:rsidR="00624171" w:rsidRPr="00FC5AE1" w:rsidTr="00A465D9">
        <w:trPr>
          <w:gridAfter w:val="1"/>
          <w:wAfter w:w="25" w:type="dxa"/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3.</w:t>
            </w:r>
          </w:p>
        </w:tc>
        <w:tc>
          <w:tcPr>
            <w:tcW w:w="8973" w:type="dxa"/>
            <w:gridSpan w:val="2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İnformasiya ehtiyatının növü:                                                             </w:t>
            </w:r>
            <w:r w:rsidRPr="00FC5AE1">
              <w:rPr>
                <w:i/>
                <w:color w:val="000000"/>
                <w:lang w:val="az-Latn-AZ"/>
              </w:rPr>
              <w:t>(müvafiq olanı qeyd etməli):</w:t>
            </w:r>
          </w:p>
        </w:tc>
      </w:tr>
      <w:tr w:rsidR="00624171" w:rsidRPr="00FC5AE1" w:rsidTr="00A465D9">
        <w:trPr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ind w:right="234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 - </w:t>
            </w:r>
            <w:r w:rsidRPr="00FC5AE1">
              <w:rPr>
                <w:color w:val="000000"/>
                <w:lang w:val="az-Latn-AZ"/>
              </w:rPr>
              <w:t xml:space="preserve">dövlət informasiya ehtiyatı  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171" w:rsidRPr="00FC5AE1" w:rsidRDefault="00624171" w:rsidP="00A465D9">
            <w:pPr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 - </w:t>
            </w:r>
            <w:r w:rsidRPr="00FC5AE1">
              <w:rPr>
                <w:color w:val="000000"/>
                <w:lang w:val="az-Latn-AZ"/>
              </w:rPr>
              <w:t>milli informasiya ehtiyatı elan olunmuş informasiya ehtiyatı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171" w:rsidRPr="00FC5AE1" w:rsidRDefault="00624171" w:rsidP="00A465D9">
            <w:pPr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color w:val="000000"/>
                <w:lang w:val="az-Latn-AZ"/>
              </w:rPr>
            </w:pPr>
            <w:r w:rsidRPr="00FC5AE1">
              <w:rPr>
                <w:lang w:val="az-Latn-AZ"/>
              </w:rPr>
              <w:t xml:space="preserve"> - d</w:t>
            </w:r>
            <w:r w:rsidRPr="00FC5AE1">
              <w:rPr>
                <w:lang w:val="az-Cyrl-AZ"/>
              </w:rPr>
              <w:t xml:space="preserve">övlət informasiya ehtiyatları ilə məlumat mübadiləsində iştirak edən informasiya </w:t>
            </w:r>
            <w:r w:rsidRPr="00FC5AE1">
              <w:rPr>
                <w:lang w:val="az-Latn-AZ"/>
              </w:rPr>
              <w:t>ehtiyatı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171" w:rsidRPr="00FC5AE1" w:rsidRDefault="00624171" w:rsidP="00A465D9">
            <w:pPr>
              <w:rPr>
                <w:lang w:val="az-Latn-AZ"/>
              </w:rPr>
            </w:pPr>
          </w:p>
        </w:tc>
      </w:tr>
      <w:tr w:rsidR="00624171" w:rsidRPr="00FC5AE1" w:rsidTr="00A465D9">
        <w:trPr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widowControl w:val="0"/>
              <w:tabs>
                <w:tab w:val="num" w:pos="2676"/>
              </w:tabs>
              <w:jc w:val="both"/>
              <w:rPr>
                <w:lang w:val="az-Cyrl-AZ"/>
              </w:rPr>
            </w:pPr>
            <w:r w:rsidRPr="00FC5AE1">
              <w:rPr>
                <w:lang w:val="az-Latn-AZ"/>
              </w:rPr>
              <w:t xml:space="preserve">- digər informasiya ehtiyatı  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171" w:rsidRPr="00FC5AE1" w:rsidRDefault="00624171" w:rsidP="00A465D9">
            <w:pPr>
              <w:rPr>
                <w:lang w:val="az-Latn-AZ"/>
              </w:rPr>
            </w:pPr>
          </w:p>
        </w:tc>
      </w:tr>
      <w:tr w:rsidR="00624171" w:rsidRPr="00FC5AE1" w:rsidTr="00A465D9">
        <w:trPr>
          <w:gridAfter w:val="1"/>
          <w:wAfter w:w="25" w:type="dxa"/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973" w:type="dxa"/>
            <w:gridSpan w:val="2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color w:val="000000"/>
                <w:lang w:val="az-Latn-AZ"/>
              </w:rPr>
              <w:t xml:space="preserve">Aşağıdakı informasiya sisteminin tərkibində fəaliyyət göstərir: </w:t>
            </w:r>
          </w:p>
        </w:tc>
      </w:tr>
      <w:tr w:rsidR="00624171" w:rsidRPr="00FC5AE1" w:rsidTr="00A465D9">
        <w:trPr>
          <w:gridAfter w:val="1"/>
          <w:wAfter w:w="25" w:type="dxa"/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973" w:type="dxa"/>
            <w:gridSpan w:val="2"/>
            <w:tcBorders>
              <w:bottom w:val="single" w:sz="4" w:space="0" w:color="auto"/>
            </w:tcBorders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624171" w:rsidRPr="00FC5AE1" w:rsidTr="00A465D9">
        <w:trPr>
          <w:gridAfter w:val="1"/>
          <w:wAfter w:w="25" w:type="dxa"/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</w:tbl>
    <w:p w:rsidR="00624171" w:rsidRPr="00FC5AE1" w:rsidRDefault="00624171" w:rsidP="00624171">
      <w:pPr>
        <w:pStyle w:val="normal0"/>
        <w:spacing w:before="0" w:beforeAutospacing="0" w:after="0" w:afterAutospacing="0"/>
        <w:jc w:val="center"/>
        <w:rPr>
          <w:b/>
          <w:caps/>
          <w:lang w:val="az-Latn-AZ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8438"/>
        <w:gridCol w:w="535"/>
      </w:tblGrid>
      <w:tr w:rsidR="00624171" w:rsidRPr="00FC5AE1" w:rsidTr="00A465D9">
        <w:trPr>
          <w:trHeight w:val="8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4.</w:t>
            </w:r>
          </w:p>
        </w:tc>
        <w:tc>
          <w:tcPr>
            <w:tcW w:w="8973" w:type="dxa"/>
            <w:gridSpan w:val="2"/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i/>
                <w:lang w:val="az-Latn-AZ"/>
              </w:rPr>
            </w:pPr>
            <w:r w:rsidRPr="00FC5AE1">
              <w:rPr>
                <w:lang w:val="az-Latn-AZ"/>
              </w:rPr>
              <w:t xml:space="preserve">İnformasiya ehtiyatı haqqında məlumatın:                                        </w:t>
            </w:r>
            <w:r w:rsidRPr="00FC5AE1">
              <w:rPr>
                <w:i/>
                <w:color w:val="000000"/>
                <w:lang w:val="az-Latn-AZ"/>
              </w:rPr>
              <w:t>(müvafiq olanı qeyd etməli)</w:t>
            </w:r>
            <w:r w:rsidRPr="00FC5AE1">
              <w:rPr>
                <w:color w:val="000000"/>
                <w:lang w:val="az-Latn-AZ"/>
              </w:rPr>
              <w:t xml:space="preserve"> </w:t>
            </w:r>
            <w:r w:rsidRPr="00FC5AE1">
              <w:rPr>
                <w:i/>
                <w:color w:val="000000"/>
                <w:lang w:val="az-Latn-AZ"/>
              </w:rPr>
              <w:t>:</w:t>
            </w:r>
          </w:p>
        </w:tc>
      </w:tr>
      <w:tr w:rsidR="00624171" w:rsidRPr="00FC5AE1" w:rsidTr="00A465D9">
        <w:trPr>
          <w:trHeight w:val="25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- ş</w:t>
            </w:r>
            <w:r w:rsidRPr="00FC5AE1">
              <w:rPr>
                <w:color w:val="000000"/>
                <w:lang w:val="az-Latn-AZ"/>
              </w:rPr>
              <w:t xml:space="preserve">əhadətnamə verməklə </w:t>
            </w:r>
            <w:r w:rsidRPr="00FC5AE1">
              <w:rPr>
                <w:lang w:val="az-Latn-AZ"/>
              </w:rPr>
              <w:t>Reyestrə daxil edilməsini</w:t>
            </w:r>
            <w:r w:rsidRPr="00FC5AE1">
              <w:rPr>
                <w:color w:val="000000"/>
                <w:lang w:val="az-Latn-AZ"/>
              </w:rPr>
              <w:t xml:space="preserve"> 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315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color w:val="000000"/>
                <w:lang w:val="az-Latn-AZ"/>
              </w:rPr>
            </w:pPr>
            <w:r w:rsidRPr="00FC5AE1">
              <w:rPr>
                <w:lang w:val="az-Latn-AZ"/>
              </w:rPr>
              <w:t xml:space="preserve">- </w:t>
            </w:r>
            <w:r w:rsidRPr="00FC5AE1">
              <w:rPr>
                <w:color w:val="000000"/>
                <w:lang w:val="az-Latn-AZ"/>
              </w:rPr>
              <w:t xml:space="preserve">__________ №-li Şəhadətnaməni dəyişdirməklə </w:t>
            </w:r>
            <w:r w:rsidRPr="00FC5AE1">
              <w:rPr>
                <w:lang w:val="az-Latn-AZ"/>
              </w:rPr>
              <w:t>Reyestrdə düzəliş edilməsini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360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- </w:t>
            </w:r>
            <w:r w:rsidRPr="00FC5AE1">
              <w:rPr>
                <w:color w:val="000000"/>
                <w:lang w:val="az-Latn-AZ"/>
              </w:rPr>
              <w:t xml:space="preserve">__________ №-li Şəhadətnaməni </w:t>
            </w:r>
            <w:r w:rsidRPr="00FC5AE1">
              <w:rPr>
                <w:lang w:val="az-Latn-AZ"/>
              </w:rPr>
              <w:t>qüvvədən salmaqla Reyestrdən ləğv edilməsini</w:t>
            </w:r>
            <w:r w:rsidRPr="00FC5AE1">
              <w:rPr>
                <w:color w:val="000000"/>
                <w:lang w:val="az-Latn-AZ"/>
              </w:rPr>
              <w:t xml:space="preserve"> 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171" w:rsidRPr="00FC5AE1" w:rsidRDefault="00624171" w:rsidP="00A465D9">
            <w:pPr>
              <w:rPr>
                <w:lang w:val="az-Latn-AZ"/>
              </w:rPr>
            </w:pPr>
            <w:r w:rsidRPr="00FC5AE1">
              <w:rPr>
                <w:lang w:val="az-Latn-AZ"/>
              </w:rPr>
              <w:t>xahiş edirik.</w:t>
            </w:r>
          </w:p>
        </w:tc>
      </w:tr>
    </w:tbl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>“Dövlət informasiya ehtiyatlarının reyestrinin aparılması qaydaları  haqqında” Əsasnamə ilə tanış olmuşuq.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578"/>
        <w:gridCol w:w="70"/>
        <w:gridCol w:w="845"/>
        <w:gridCol w:w="1275"/>
        <w:gridCol w:w="930"/>
        <w:gridCol w:w="2330"/>
        <w:gridCol w:w="1084"/>
        <w:gridCol w:w="2536"/>
      </w:tblGrid>
      <w:tr w:rsidR="00624171" w:rsidRPr="00FC5AE1" w:rsidTr="00A465D9">
        <w:trPr>
          <w:trHeight w:val="300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5.</w:t>
            </w:r>
          </w:p>
        </w:tc>
        <w:tc>
          <w:tcPr>
            <w:tcW w:w="907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Təşkilati məsələlər və sənədlərin baxışı prosesində operativ əlaqəyə məsul şəxs:</w:t>
            </w:r>
          </w:p>
        </w:tc>
      </w:tr>
      <w:tr w:rsidR="00624171" w:rsidRPr="00FC5AE1" w:rsidTr="00A465D9">
        <w:trPr>
          <w:trHeight w:val="300"/>
        </w:trPr>
        <w:tc>
          <w:tcPr>
            <w:tcW w:w="1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adı, soyadı: </w:t>
            </w:r>
          </w:p>
        </w:tc>
        <w:tc>
          <w:tcPr>
            <w:tcW w:w="81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345"/>
        </w:trPr>
        <w:tc>
          <w:tcPr>
            <w:tcW w:w="1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vəzifəsi:</w:t>
            </w:r>
          </w:p>
        </w:tc>
        <w:tc>
          <w:tcPr>
            <w:tcW w:w="81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246"/>
        </w:trPr>
        <w:tc>
          <w:tcPr>
            <w:tcW w:w="1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815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ind w:right="2052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563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lastRenderedPageBreak/>
              <w:t>tel.: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faks: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   e-mail: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ind w:right="1142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</w:tbl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> </w:t>
      </w:r>
    </w:p>
    <w:tbl>
      <w:tblPr>
        <w:tblW w:w="9654" w:type="dxa"/>
        <w:jc w:val="center"/>
        <w:tblInd w:w="457" w:type="dxa"/>
        <w:tblCellMar>
          <w:left w:w="0" w:type="dxa"/>
          <w:right w:w="0" w:type="dxa"/>
        </w:tblCellMar>
        <w:tblLook w:val="0000"/>
      </w:tblPr>
      <w:tblGrid>
        <w:gridCol w:w="499"/>
        <w:gridCol w:w="49"/>
        <w:gridCol w:w="1762"/>
        <w:gridCol w:w="299"/>
        <w:gridCol w:w="790"/>
        <w:gridCol w:w="374"/>
        <w:gridCol w:w="1335"/>
        <w:gridCol w:w="1717"/>
        <w:gridCol w:w="2829"/>
      </w:tblGrid>
      <w:tr w:rsidR="00624171" w:rsidRPr="00FC5AE1" w:rsidTr="00A465D9">
        <w:trPr>
          <w:trHeight w:val="300"/>
          <w:jc w:val="center"/>
        </w:trPr>
        <w:tc>
          <w:tcPr>
            <w:tcW w:w="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6.</w:t>
            </w:r>
          </w:p>
        </w:tc>
        <w:tc>
          <w:tcPr>
            <w:tcW w:w="91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Müraciət edənin rekvizitləri:</w:t>
            </w:r>
          </w:p>
        </w:tc>
      </w:tr>
      <w:tr w:rsidR="00624171" w:rsidRPr="00FC5AE1" w:rsidTr="00A465D9">
        <w:trPr>
          <w:trHeight w:val="300"/>
          <w:jc w:val="center"/>
        </w:trPr>
        <w:tc>
          <w:tcPr>
            <w:tcW w:w="26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Adı: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300"/>
          <w:jc w:val="center"/>
        </w:trPr>
        <w:tc>
          <w:tcPr>
            <w:tcW w:w="26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Kodu: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624171" w:rsidRPr="00FC5AE1" w:rsidTr="00A465D9">
        <w:trPr>
          <w:trHeight w:val="345"/>
          <w:jc w:val="center"/>
        </w:trPr>
        <w:tc>
          <w:tcPr>
            <w:tcW w:w="26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Hüquqi ünvanı: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345"/>
          <w:jc w:val="center"/>
        </w:trPr>
        <w:tc>
          <w:tcPr>
            <w:tcW w:w="26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Poçt ünvanı: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345"/>
          <w:jc w:val="center"/>
        </w:trPr>
        <w:tc>
          <w:tcPr>
            <w:tcW w:w="26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İnternet saytının ünvanı: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http://</w:t>
            </w:r>
          </w:p>
        </w:tc>
        <w:tc>
          <w:tcPr>
            <w:tcW w:w="62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256"/>
          <w:jc w:val="center"/>
        </w:trPr>
        <w:tc>
          <w:tcPr>
            <w:tcW w:w="26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62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trHeight w:val="563"/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 Tel.: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              faks: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             е-mail: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624171" w:rsidRPr="00FC5AE1" w:rsidTr="00A465D9">
        <w:trPr>
          <w:jc w:val="center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171" w:rsidRPr="00FC5AE1" w:rsidRDefault="00624171" w:rsidP="00A465D9">
            <w:pPr>
              <w:rPr>
                <w:lang w:val="az-Latn-AZ"/>
              </w:rPr>
            </w:pPr>
          </w:p>
        </w:tc>
      </w:tr>
    </w:tbl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576"/>
        <w:gridCol w:w="9072"/>
      </w:tblGrid>
      <w:tr w:rsidR="00624171" w:rsidRPr="00FC5AE1" w:rsidTr="00A465D9">
        <w:tc>
          <w:tcPr>
            <w:tcW w:w="57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7.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Əlavə olunan sənədlərin siyahısı:</w:t>
            </w:r>
          </w:p>
        </w:tc>
      </w:tr>
      <w:tr w:rsidR="00624171" w:rsidRPr="00FC5AE1" w:rsidTr="00A465D9">
        <w:tc>
          <w:tcPr>
            <w:tcW w:w="57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9072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7.1. İnformasiya ehtiyatının Uçot kartı</w:t>
            </w:r>
          </w:p>
        </w:tc>
      </w:tr>
      <w:tr w:rsidR="00624171" w:rsidRPr="00FC5AE1" w:rsidTr="00A465D9">
        <w:tc>
          <w:tcPr>
            <w:tcW w:w="57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7.2. </w:t>
            </w:r>
          </w:p>
        </w:tc>
      </w:tr>
      <w:tr w:rsidR="00624171" w:rsidRPr="00FC5AE1" w:rsidTr="00A465D9">
        <w:tc>
          <w:tcPr>
            <w:tcW w:w="57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71" w:rsidRPr="00FC5AE1" w:rsidRDefault="00624171" w:rsidP="00A465D9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7.3. </w:t>
            </w:r>
          </w:p>
        </w:tc>
      </w:tr>
    </w:tbl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> 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>8. Təqdim olunan məlumatların həqiqiliyini təsdiq edirik 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 xml:space="preserve">            M.Y.     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i/>
          <w:lang w:val="az-Latn-AZ"/>
        </w:rPr>
      </w:pPr>
      <w:r w:rsidRPr="00FC5AE1">
        <w:rPr>
          <w:lang w:val="az-Latn-AZ"/>
        </w:rPr>
        <w:t xml:space="preserve">___________________                                     _____________________________________             </w:t>
      </w:r>
      <w:r w:rsidRPr="00FC5AE1">
        <w:rPr>
          <w:lang w:val="az-Latn-AZ"/>
        </w:rPr>
        <w:br/>
        <w:t xml:space="preserve">      </w:t>
      </w:r>
      <w:r w:rsidRPr="00FC5AE1">
        <w:rPr>
          <w:i/>
          <w:lang w:val="az-Latn-AZ"/>
        </w:rPr>
        <w:t>(rəhbərin imzası)                                                              (rəhbərin  adı, soyadı)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lang w:val="az-Latn-AZ"/>
        </w:rPr>
        <w:t xml:space="preserve">« ____ » ____________ 200 __ </w:t>
      </w: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</w:p>
    <w:p w:rsidR="00624171" w:rsidRPr="00FC5AE1" w:rsidRDefault="00624171" w:rsidP="00624171">
      <w:pPr>
        <w:pStyle w:val="normal0"/>
        <w:spacing w:before="0" w:beforeAutospacing="0" w:after="0" w:afterAutospacing="0"/>
        <w:rPr>
          <w:lang w:val="az-Latn-AZ"/>
        </w:rPr>
      </w:pPr>
      <w:r w:rsidRPr="00FC5AE1">
        <w:rPr>
          <w:b/>
          <w:i/>
          <w:lang w:val="az-Latn-AZ"/>
        </w:rPr>
        <w:t>Qeyd:</w:t>
      </w:r>
      <w:r w:rsidRPr="00FC5AE1">
        <w:rPr>
          <w:lang w:val="az-Latn-AZ"/>
        </w:rPr>
        <w:t xml:space="preserve">  Fiziki şəxslər tərəfindən kağız üzərində təqdim olunan Müraciət ərizəsində həmin şəxsin imzası notarial qaydada təsdiq olunmalıdır.</w:t>
      </w:r>
    </w:p>
    <w:p w:rsidR="002161EC" w:rsidRPr="00624171" w:rsidRDefault="002161EC" w:rsidP="00624171">
      <w:pPr>
        <w:rPr>
          <w:lang w:val="az-Latn-AZ"/>
        </w:rPr>
      </w:pPr>
    </w:p>
    <w:sectPr w:rsidR="002161EC" w:rsidRPr="00624171" w:rsidSect="006241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363E7"/>
    <w:rsid w:val="002161EC"/>
    <w:rsid w:val="00624171"/>
    <w:rsid w:val="007C2C27"/>
    <w:rsid w:val="00A66F16"/>
    <w:rsid w:val="00D42013"/>
    <w:rsid w:val="00F3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63E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23EA-A819-46A3-88A0-FCBDD2A8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vusal_m</dc:creator>
  <cp:lastModifiedBy>vusal_m</cp:lastModifiedBy>
  <cp:revision>3</cp:revision>
  <dcterms:created xsi:type="dcterms:W3CDTF">2012-05-17T07:48:00Z</dcterms:created>
  <dcterms:modified xsi:type="dcterms:W3CDTF">2012-05-17T10:54:00Z</dcterms:modified>
</cp:coreProperties>
</file>